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7440BCF9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780413">
        <w:rPr>
          <w:rFonts w:ascii="Arial" w:hAnsi="Arial" w:cs="Arial" w:hint="eastAsia"/>
          <w:b/>
          <w:bCs/>
          <w:sz w:val="24"/>
          <w:szCs w:val="24"/>
          <w:lang w:eastAsia="zh-CN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0064C" w:rsidRPr="0050064C">
        <w:rPr>
          <w:rFonts w:ascii="Arial" w:hAnsi="Arial" w:cs="Arial"/>
          <w:b/>
          <w:bCs/>
          <w:sz w:val="28"/>
          <w:szCs w:val="24"/>
        </w:rPr>
        <w:t>S2-24</w:t>
      </w:r>
      <w:r w:rsidR="00B46EAF">
        <w:rPr>
          <w:rFonts w:ascii="Arial" w:hAnsi="Arial" w:cs="Arial" w:hint="eastAsia"/>
          <w:b/>
          <w:bCs/>
          <w:sz w:val="28"/>
          <w:szCs w:val="24"/>
          <w:lang w:eastAsia="zh-CN"/>
        </w:rPr>
        <w:t>11754</w:t>
      </w:r>
    </w:p>
    <w:p w14:paraId="3E6B4129" w14:textId="713CF75B" w:rsidR="00463675" w:rsidRPr="000F4E43" w:rsidRDefault="00BB6197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Orlando</w:t>
      </w:r>
      <w:r w:rsidR="001B19B7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US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 w:rsidR="001B19B7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8</w:t>
      </w:r>
      <w:r w:rsidR="001F015B" w:rsidRPr="001F015B">
        <w:rPr>
          <w:rFonts w:ascii="Arial" w:hAnsi="Arial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1F015B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1B19B7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22</w:t>
      </w:r>
      <w:r>
        <w:rPr>
          <w:rFonts w:ascii="Arial" w:hAnsi="Arial" w:cs="Arial" w:hint="eastAsia"/>
          <w:b/>
          <w:bCs/>
          <w:sz w:val="24"/>
          <w:szCs w:val="24"/>
          <w:vertAlign w:val="superscript"/>
          <w:lang w:eastAsia="zh-CN"/>
        </w:rPr>
        <w:t>nd</w:t>
      </w:r>
      <w:r w:rsidR="001F015B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November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DB1B508" w:rsidR="00463675" w:rsidRDefault="00463675" w:rsidP="00926EDF">
      <w:pPr>
        <w:pStyle w:val="af"/>
        <w:ind w:hanging="1699"/>
        <w:rPr>
          <w:rFonts w:eastAsia="等线"/>
          <w:lang w:eastAsia="zh-CN"/>
        </w:rPr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671F46" w:rsidRPr="00671F46">
        <w:rPr>
          <w:color w:val="0D0D0D"/>
        </w:rPr>
        <w:t xml:space="preserve">LS </w:t>
      </w:r>
      <w:r w:rsidR="00BB6197">
        <w:rPr>
          <w:rFonts w:eastAsia="等线" w:hint="eastAsia"/>
          <w:color w:val="0D0D0D"/>
          <w:lang w:eastAsia="zh-CN"/>
        </w:rPr>
        <w:t>reply</w:t>
      </w:r>
      <w:r w:rsidR="001F015B">
        <w:rPr>
          <w:rFonts w:eastAsia="等线" w:hint="eastAsia"/>
          <w:color w:val="0D0D0D"/>
          <w:lang w:eastAsia="zh-CN"/>
        </w:rPr>
        <w:t xml:space="preserve"> </w:t>
      </w:r>
      <w:r w:rsidR="00671F46" w:rsidRPr="00671F46">
        <w:rPr>
          <w:color w:val="0D0D0D"/>
        </w:rPr>
        <w:t xml:space="preserve">on </w:t>
      </w:r>
      <w:r w:rsidR="00BB6197">
        <w:t>multi-modality awareness</w:t>
      </w:r>
      <w:r w:rsidR="00625360">
        <w:rPr>
          <w:rFonts w:eastAsia="等线" w:hint="eastAsia"/>
          <w:lang w:eastAsia="zh-CN"/>
        </w:rPr>
        <w:t xml:space="preserve"> at RAN</w:t>
      </w:r>
    </w:p>
    <w:p w14:paraId="723DDC09" w14:textId="5D751C96" w:rsidR="00493DB4" w:rsidRDefault="00463675" w:rsidP="00926EDF">
      <w:pPr>
        <w:pStyle w:val="af"/>
        <w:ind w:hanging="1699"/>
        <w:rPr>
          <w:rFonts w:eastAsia="等线"/>
          <w:lang w:eastAsia="zh-CN"/>
        </w:rPr>
      </w:pPr>
      <w:r w:rsidRPr="000F4E43">
        <w:t>Response to:</w:t>
      </w:r>
      <w:r w:rsidRPr="000F4E43">
        <w:tab/>
      </w:r>
      <w:r w:rsidR="00F10750">
        <w:rPr>
          <w:rFonts w:eastAsia="等线" w:hint="eastAsia"/>
          <w:bCs w:val="0"/>
          <w:lang w:eastAsia="zh-CN"/>
        </w:rPr>
        <w:t>R2-2409272</w:t>
      </w:r>
      <w:r w:rsidR="00A26E10">
        <w:rPr>
          <w:rFonts w:eastAsia="等线" w:hint="eastAsia"/>
          <w:bCs w:val="0"/>
          <w:lang w:eastAsia="zh-CN"/>
        </w:rPr>
        <w:t>/R3-245682</w:t>
      </w:r>
    </w:p>
    <w:p w14:paraId="4A2F403A" w14:textId="5A9A7F30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51D43">
        <w:t>19</w:t>
      </w:r>
    </w:p>
    <w:p w14:paraId="11BFCDC2" w14:textId="1E5DE8E2" w:rsidR="00463675" w:rsidRPr="000F4E43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104395" w:rsidRPr="00104395">
        <w:rPr>
          <w:lang w:val="en-US"/>
        </w:rPr>
        <w:t>FS_XRM</w:t>
      </w:r>
      <w:r w:rsidR="00EB3706">
        <w:rPr>
          <w:lang w:val="en-US"/>
        </w:rPr>
        <w:t>_</w:t>
      </w:r>
      <w:r w:rsidR="00104395" w:rsidRPr="00104395">
        <w:rPr>
          <w:lang w:val="en-US"/>
        </w:rPr>
        <w:t>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F91B8B9" w:rsidR="00463675" w:rsidRPr="00DA46DD" w:rsidRDefault="00463675" w:rsidP="00926EDF">
      <w:pPr>
        <w:pStyle w:val="Source"/>
        <w:ind w:left="1710" w:hanging="1699"/>
        <w:rPr>
          <w:lang w:val="fr-FR" w:eastAsia="zh-CN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104395">
        <w:rPr>
          <w:b w:val="0"/>
          <w:bCs/>
          <w:lang w:val="fr-FR"/>
        </w:rPr>
        <w:t>RAN2</w:t>
      </w:r>
      <w:r w:rsidR="00CB37C6">
        <w:rPr>
          <w:rFonts w:hint="eastAsia"/>
          <w:b w:val="0"/>
          <w:bCs/>
          <w:lang w:val="fr-FR" w:eastAsia="zh-CN"/>
        </w:rPr>
        <w:t>, RAN3</w:t>
      </w:r>
      <w:r w:rsidR="00A1017F">
        <w:rPr>
          <w:rFonts w:hint="eastAsia"/>
          <w:b w:val="0"/>
          <w:bCs/>
          <w:lang w:val="fr-FR" w:eastAsia="zh-CN"/>
        </w:rPr>
        <w:t>, SA4</w:t>
      </w:r>
    </w:p>
    <w:p w14:paraId="6E0CADF1" w14:textId="39DD7B08" w:rsidR="00463675" w:rsidRPr="00DA46DD" w:rsidRDefault="00463675" w:rsidP="00926EDF">
      <w:pPr>
        <w:pStyle w:val="Source"/>
        <w:ind w:left="1710" w:hanging="1699"/>
        <w:rPr>
          <w:lang w:val="fr-FR" w:eastAsia="zh-CN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A1017F">
        <w:rPr>
          <w:rFonts w:hint="eastAsia"/>
          <w:b w:val="0"/>
          <w:bCs/>
          <w:lang w:val="fr-FR" w:eastAsia="zh-CN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51F7E0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1F015B">
        <w:rPr>
          <w:rFonts w:hint="eastAsia"/>
          <w:b w:val="0"/>
          <w:bCs/>
          <w:color w:val="000000"/>
          <w:lang w:eastAsia="zh-CN"/>
        </w:rPr>
        <w:t>Lizhuo Zheng</w:t>
      </w:r>
    </w:p>
    <w:p w14:paraId="41E88467" w14:textId="06EF095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1F015B">
        <w:rPr>
          <w:rFonts w:hint="eastAsia"/>
          <w:b w:val="0"/>
          <w:bCs/>
          <w:color w:val="000000"/>
          <w:lang w:eastAsia="zh-CN"/>
        </w:rPr>
        <w:t>zhenglz4</w:t>
      </w:r>
      <w:r w:rsidR="002965B7" w:rsidRPr="00641C7C">
        <w:rPr>
          <w:b w:val="0"/>
          <w:bCs/>
          <w:color w:val="000000"/>
        </w:rPr>
        <w:t xml:space="preserve"> AT </w:t>
      </w:r>
      <w:r w:rsidR="001F015B">
        <w:rPr>
          <w:rFonts w:hint="eastAsia"/>
          <w:b w:val="0"/>
          <w:bCs/>
          <w:color w:val="000000"/>
          <w:lang w:eastAsia="zh-CN"/>
        </w:rPr>
        <w:t>lenovo</w:t>
      </w:r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CC6A72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877EBA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9DD5DE" w14:textId="2735EB46" w:rsidR="00D02B8C" w:rsidRDefault="00515EEA" w:rsidP="00862B6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thanks RAN2 and RAN3 on the feedback of the multi-modality awareness. </w:t>
      </w:r>
    </w:p>
    <w:p w14:paraId="77729742" w14:textId="77777777" w:rsidR="00515EEA" w:rsidRDefault="00515EEA" w:rsidP="00862B6A">
      <w:pPr>
        <w:jc w:val="both"/>
        <w:rPr>
          <w:rFonts w:ascii="Arial" w:hAnsi="Arial" w:cs="Arial"/>
          <w:lang w:eastAsia="zh-CN"/>
        </w:rPr>
      </w:pPr>
    </w:p>
    <w:p w14:paraId="63C438A0" w14:textId="2E9658A6" w:rsidR="00515EEA" w:rsidRDefault="00515EEA" w:rsidP="00862B6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Based on the confirmation from RAN3 regarding the enhancements to NGAP to provide the MMSID to NG-RAN node, and the </w:t>
      </w:r>
      <w:r>
        <w:rPr>
          <w:rFonts w:ascii="Arial" w:hAnsi="Arial" w:cs="Arial"/>
          <w:lang w:eastAsia="zh-CN"/>
        </w:rPr>
        <w:t>potential</w:t>
      </w:r>
      <w:r>
        <w:rPr>
          <w:rFonts w:ascii="Arial" w:hAnsi="Arial" w:cs="Arial" w:hint="eastAsia"/>
          <w:lang w:eastAsia="zh-CN"/>
        </w:rPr>
        <w:t xml:space="preserve"> usage clarified by RAN2, </w:t>
      </w:r>
      <w:r w:rsidRPr="002F1180">
        <w:rPr>
          <w:rFonts w:ascii="Arial" w:hAnsi="Arial" w:cs="Arial" w:hint="eastAsia"/>
          <w:b/>
          <w:bCs/>
          <w:lang w:eastAsia="zh-CN"/>
        </w:rPr>
        <w:t xml:space="preserve">SA2 has agreed to send the Multi-modal Service ID (MMSID) to </w:t>
      </w:r>
      <w:r w:rsidR="003D3EA0" w:rsidRPr="002F1180">
        <w:rPr>
          <w:rFonts w:ascii="Arial" w:hAnsi="Arial" w:cs="Arial" w:hint="eastAsia"/>
          <w:b/>
          <w:bCs/>
          <w:lang w:eastAsia="zh-CN"/>
        </w:rPr>
        <w:t xml:space="preserve">RAN via control plane. Please also find the attached </w:t>
      </w:r>
      <w:r w:rsidR="009B79F1" w:rsidRPr="002F1180">
        <w:rPr>
          <w:rFonts w:ascii="Arial" w:hAnsi="Arial" w:cs="Arial" w:hint="eastAsia"/>
          <w:b/>
          <w:bCs/>
          <w:lang w:eastAsia="zh-CN"/>
        </w:rPr>
        <w:t xml:space="preserve">23.501 </w:t>
      </w:r>
      <w:r w:rsidR="003D3EA0" w:rsidRPr="002F1180">
        <w:rPr>
          <w:rFonts w:ascii="Arial" w:hAnsi="Arial" w:cs="Arial" w:hint="eastAsia"/>
          <w:b/>
          <w:bCs/>
          <w:lang w:eastAsia="zh-CN"/>
        </w:rPr>
        <w:t>CR</w:t>
      </w:r>
      <w:r w:rsidR="003D3EA0">
        <w:rPr>
          <w:rFonts w:ascii="Arial" w:hAnsi="Arial" w:cs="Arial" w:hint="eastAsia"/>
          <w:lang w:eastAsia="zh-CN"/>
        </w:rPr>
        <w:t xml:space="preserve">. </w:t>
      </w:r>
    </w:p>
    <w:p w14:paraId="1AF1A8F5" w14:textId="77777777" w:rsidR="003D3EA0" w:rsidRDefault="003D3EA0" w:rsidP="00862B6A">
      <w:pPr>
        <w:jc w:val="both"/>
        <w:rPr>
          <w:rFonts w:ascii="Arial" w:hAnsi="Arial" w:cs="Arial"/>
          <w:lang w:eastAsia="zh-CN"/>
        </w:rPr>
      </w:pPr>
    </w:p>
    <w:p w14:paraId="1ECA49ED" w14:textId="05E0B9B8" w:rsidR="00BD6ECE" w:rsidRPr="00D70428" w:rsidRDefault="003D3EA0" w:rsidP="00862B6A">
      <w:pPr>
        <w:jc w:val="both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lang w:eastAsia="zh-CN"/>
        </w:rPr>
        <w:t xml:space="preserve">As for the </w:t>
      </w:r>
      <w:r w:rsidR="001B63FD">
        <w:rPr>
          <w:rFonts w:ascii="Arial" w:hAnsi="Arial" w:cs="Arial" w:hint="eastAsia"/>
          <w:lang w:eastAsia="zh-CN"/>
        </w:rPr>
        <w:t>traffic synchronization</w:t>
      </w:r>
      <w:r w:rsidR="008F613F">
        <w:rPr>
          <w:rFonts w:ascii="Arial" w:hAnsi="Arial" w:cs="Arial" w:hint="eastAsia"/>
          <w:lang w:eastAsia="zh-CN"/>
        </w:rPr>
        <w:t xml:space="preserve"> </w:t>
      </w:r>
      <w:r w:rsidR="00F40EDB">
        <w:rPr>
          <w:rFonts w:ascii="Arial" w:hAnsi="Arial" w:cs="Arial" w:hint="eastAsia"/>
          <w:lang w:eastAsia="zh-CN"/>
        </w:rPr>
        <w:t>of</w:t>
      </w:r>
      <w:r w:rsidR="008F613F">
        <w:rPr>
          <w:rFonts w:ascii="Arial" w:hAnsi="Arial" w:cs="Arial" w:hint="eastAsia"/>
          <w:lang w:eastAsia="zh-CN"/>
        </w:rPr>
        <w:t xml:space="preserve"> the DL</w:t>
      </w:r>
      <w:r w:rsidR="001B63FD">
        <w:rPr>
          <w:rFonts w:ascii="Arial" w:hAnsi="Arial" w:cs="Arial" w:hint="eastAsia"/>
          <w:lang w:eastAsia="zh-CN"/>
        </w:rPr>
        <w:t xml:space="preserve">, </w:t>
      </w:r>
      <w:r w:rsidR="00606DAA" w:rsidRPr="00A94D27">
        <w:rPr>
          <w:rFonts w:ascii="Arial" w:hAnsi="Arial" w:cs="Arial" w:hint="eastAsia"/>
          <w:b/>
          <w:bCs/>
          <w:lang w:eastAsia="zh-CN"/>
        </w:rPr>
        <w:t>SA2</w:t>
      </w:r>
      <w:r w:rsidR="0021333F" w:rsidRPr="00A94D27">
        <w:rPr>
          <w:rFonts w:ascii="Arial" w:hAnsi="Arial" w:cs="Arial" w:hint="eastAsia"/>
          <w:b/>
          <w:bCs/>
          <w:lang w:eastAsia="zh-CN"/>
        </w:rPr>
        <w:t xml:space="preserve"> </w:t>
      </w:r>
      <w:r w:rsidR="00CC6647" w:rsidRPr="00A94D27">
        <w:rPr>
          <w:rFonts w:ascii="Arial" w:hAnsi="Arial" w:cs="Arial" w:hint="eastAsia"/>
          <w:b/>
          <w:bCs/>
          <w:lang w:eastAsia="zh-CN"/>
        </w:rPr>
        <w:t xml:space="preserve">has </w:t>
      </w:r>
      <w:r w:rsidR="005B1013">
        <w:rPr>
          <w:rFonts w:ascii="Arial" w:hAnsi="Arial" w:cs="Arial" w:hint="eastAsia"/>
          <w:b/>
          <w:bCs/>
          <w:lang w:eastAsia="zh-CN"/>
        </w:rPr>
        <w:t xml:space="preserve">discussed about this issue before </w:t>
      </w:r>
      <w:r w:rsidR="00990CA4">
        <w:rPr>
          <w:rFonts w:ascii="Arial" w:hAnsi="Arial" w:cs="Arial" w:hint="eastAsia"/>
          <w:b/>
          <w:bCs/>
          <w:lang w:eastAsia="zh-CN"/>
        </w:rPr>
        <w:t xml:space="preserve">in R18 </w:t>
      </w:r>
      <w:r w:rsidR="005B1013">
        <w:rPr>
          <w:rFonts w:ascii="Arial" w:hAnsi="Arial" w:cs="Arial" w:hint="eastAsia"/>
          <w:b/>
          <w:bCs/>
          <w:lang w:eastAsia="zh-CN"/>
        </w:rPr>
        <w:t xml:space="preserve">and cannot reach any consensus for now. </w:t>
      </w:r>
      <w:r w:rsidR="00DF10CC" w:rsidRPr="00BD6AA8">
        <w:rPr>
          <w:rFonts w:ascii="Arial" w:hAnsi="Arial" w:cs="Arial" w:hint="eastAsia"/>
          <w:lang w:eastAsia="zh-CN"/>
        </w:rPr>
        <w:t xml:space="preserve">The </w:t>
      </w:r>
      <w:r w:rsidR="00F12863">
        <w:rPr>
          <w:rFonts w:ascii="Arial" w:hAnsi="Arial" w:cs="Arial"/>
          <w:lang w:eastAsia="zh-CN"/>
        </w:rPr>
        <w:t>details</w:t>
      </w:r>
      <w:r w:rsidR="00F12863">
        <w:rPr>
          <w:rFonts w:ascii="Arial" w:hAnsi="Arial" w:cs="Arial" w:hint="eastAsia"/>
          <w:lang w:eastAsia="zh-CN"/>
        </w:rPr>
        <w:t xml:space="preserve"> of the </w:t>
      </w:r>
      <w:r w:rsidR="00DF10CC" w:rsidRPr="00BD6AA8">
        <w:rPr>
          <w:rFonts w:ascii="Arial" w:hAnsi="Arial" w:cs="Arial" w:hint="eastAsia"/>
          <w:lang w:eastAsia="zh-CN"/>
        </w:rPr>
        <w:t>synchronization</w:t>
      </w:r>
      <w:r w:rsidR="00BD6AA8" w:rsidRPr="00BD6AA8">
        <w:rPr>
          <w:rFonts w:ascii="Arial" w:hAnsi="Arial" w:cs="Arial" w:hint="eastAsia"/>
          <w:lang w:eastAsia="zh-CN"/>
        </w:rPr>
        <w:t xml:space="preserve"> </w:t>
      </w:r>
      <w:r w:rsidR="00DF10CC" w:rsidRPr="00BD6AA8">
        <w:rPr>
          <w:rFonts w:ascii="Arial" w:hAnsi="Arial" w:cs="Arial" w:hint="eastAsia"/>
          <w:lang w:eastAsia="zh-CN"/>
        </w:rPr>
        <w:t xml:space="preserve">information, e.g., </w:t>
      </w:r>
      <w:r w:rsidR="00D70428" w:rsidRPr="00BD6AA8">
        <w:rPr>
          <w:rFonts w:ascii="Arial" w:hAnsi="Arial" w:cs="Arial" w:hint="eastAsia"/>
          <w:lang w:eastAsia="zh-CN"/>
        </w:rPr>
        <w:t xml:space="preserve">packet level synchronization </w:t>
      </w:r>
      <w:r w:rsidR="00D70428" w:rsidRPr="00BD6AA8">
        <w:rPr>
          <w:rFonts w:ascii="Arial" w:hAnsi="Arial" w:cs="Arial"/>
          <w:lang w:eastAsia="zh-CN"/>
        </w:rPr>
        <w:t>information</w:t>
      </w:r>
      <w:r w:rsidR="00D70428" w:rsidRPr="00BD6AA8">
        <w:rPr>
          <w:rFonts w:ascii="Arial" w:hAnsi="Arial" w:cs="Arial" w:hint="eastAsia"/>
          <w:lang w:eastAsia="zh-CN"/>
        </w:rPr>
        <w:t xml:space="preserve"> </w:t>
      </w:r>
      <w:r w:rsidR="001467EB" w:rsidRPr="00BD6AA8">
        <w:rPr>
          <w:rFonts w:ascii="Arial" w:hAnsi="Arial" w:cs="Arial" w:hint="eastAsia"/>
          <w:lang w:eastAsia="zh-CN"/>
        </w:rPr>
        <w:t xml:space="preserve">from CN </w:t>
      </w:r>
      <w:r w:rsidR="00D70428" w:rsidRPr="00BD6AA8">
        <w:rPr>
          <w:rFonts w:ascii="Arial" w:hAnsi="Arial" w:cs="Arial" w:hint="eastAsia"/>
          <w:lang w:eastAsia="zh-CN"/>
        </w:rPr>
        <w:t>to the RAN</w:t>
      </w:r>
      <w:r w:rsidR="00BD6AA8">
        <w:rPr>
          <w:rFonts w:ascii="Arial" w:hAnsi="Arial" w:cs="Arial" w:hint="eastAsia"/>
          <w:b/>
          <w:bCs/>
          <w:lang w:eastAsia="zh-CN"/>
        </w:rPr>
        <w:t>,</w:t>
      </w:r>
      <w:r w:rsidR="00D70428">
        <w:rPr>
          <w:rFonts w:ascii="Arial" w:hAnsi="Arial" w:cs="Arial" w:hint="eastAsia"/>
          <w:b/>
          <w:bCs/>
          <w:lang w:eastAsia="zh-CN"/>
        </w:rPr>
        <w:t xml:space="preserve"> </w:t>
      </w:r>
      <w:r w:rsidR="007D0780">
        <w:rPr>
          <w:rFonts w:ascii="Arial" w:hAnsi="Arial" w:cs="Arial" w:hint="eastAsia"/>
          <w:lang w:eastAsia="zh-CN"/>
        </w:rPr>
        <w:t>how to provide</w:t>
      </w:r>
      <w:r w:rsidR="00186951">
        <w:rPr>
          <w:rFonts w:ascii="Arial" w:hAnsi="Arial" w:cs="Arial" w:hint="eastAsia"/>
          <w:lang w:eastAsia="zh-CN"/>
        </w:rPr>
        <w:t xml:space="preserve">, what </w:t>
      </w:r>
      <w:r w:rsidR="007500AE">
        <w:rPr>
          <w:rFonts w:ascii="Arial" w:hAnsi="Arial" w:cs="Arial" w:hint="eastAsia"/>
          <w:lang w:eastAsia="zh-CN"/>
        </w:rPr>
        <w:t xml:space="preserve">other </w:t>
      </w:r>
      <w:r w:rsidR="00186951">
        <w:rPr>
          <w:rFonts w:ascii="Arial" w:hAnsi="Arial" w:cs="Arial" w:hint="eastAsia"/>
          <w:lang w:eastAsia="zh-CN"/>
        </w:rPr>
        <w:t>information is needed</w:t>
      </w:r>
      <w:r w:rsidR="007D0780">
        <w:rPr>
          <w:rFonts w:ascii="Arial" w:hAnsi="Arial" w:cs="Arial" w:hint="eastAsia"/>
          <w:lang w:eastAsia="zh-CN"/>
        </w:rPr>
        <w:t>, etc</w:t>
      </w:r>
      <w:r w:rsidR="00AB750D">
        <w:rPr>
          <w:rFonts w:ascii="Arial" w:hAnsi="Arial" w:cs="Arial" w:hint="eastAsia"/>
          <w:lang w:eastAsia="zh-CN"/>
        </w:rPr>
        <w:t>, still need more time for discussion</w:t>
      </w:r>
      <w:r w:rsidR="00AC7FF6">
        <w:rPr>
          <w:rFonts w:ascii="Arial" w:hAnsi="Arial" w:cs="Arial" w:hint="eastAsia"/>
          <w:lang w:eastAsia="zh-CN"/>
        </w:rPr>
        <w:t xml:space="preserve">. </w:t>
      </w:r>
    </w:p>
    <w:p w14:paraId="23ED1283" w14:textId="77777777" w:rsidR="00BD6ECE" w:rsidRPr="007D0780" w:rsidRDefault="00BD6ECE" w:rsidP="00862B6A">
      <w:pPr>
        <w:jc w:val="both"/>
        <w:rPr>
          <w:rFonts w:ascii="Arial" w:hAnsi="Arial" w:cs="Arial"/>
          <w:lang w:eastAsia="zh-CN"/>
        </w:rPr>
      </w:pPr>
    </w:p>
    <w:p w14:paraId="3BF25A94" w14:textId="58B311C2" w:rsidR="003D3EA0" w:rsidRPr="00D5784B" w:rsidRDefault="00433E44" w:rsidP="00862B6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For synchronization information available at UE, </w:t>
      </w:r>
      <w:r w:rsidR="00D5784B">
        <w:rPr>
          <w:rFonts w:ascii="Arial" w:hAnsi="Arial" w:cs="Arial" w:hint="eastAsia"/>
          <w:lang w:eastAsia="zh-CN"/>
        </w:rPr>
        <w:t xml:space="preserve">SA2 believes that this is up to SA4 to decide, and </w:t>
      </w:r>
      <w:r w:rsidR="00D5784B" w:rsidRPr="006F2472">
        <w:rPr>
          <w:rFonts w:ascii="Arial" w:hAnsi="Arial" w:cs="Arial" w:hint="eastAsia"/>
          <w:b/>
          <w:bCs/>
          <w:lang w:eastAsia="zh-CN"/>
        </w:rPr>
        <w:t>UE can</w:t>
      </w:r>
      <w:r w:rsidR="00FA7DA5" w:rsidRPr="006F2472">
        <w:rPr>
          <w:rFonts w:ascii="Arial" w:hAnsi="Arial" w:cs="Arial" w:hint="eastAsia"/>
          <w:b/>
          <w:bCs/>
          <w:lang w:eastAsia="zh-CN"/>
        </w:rPr>
        <w:t>,</w:t>
      </w:r>
      <w:r w:rsidR="00D5784B" w:rsidRPr="006F2472">
        <w:rPr>
          <w:rFonts w:ascii="Arial" w:hAnsi="Arial" w:cs="Arial" w:hint="eastAsia"/>
          <w:b/>
          <w:bCs/>
          <w:lang w:eastAsia="zh-CN"/>
        </w:rPr>
        <w:t xml:space="preserve"> </w:t>
      </w:r>
      <w:r w:rsidR="003A056B" w:rsidRPr="006F2472">
        <w:rPr>
          <w:rFonts w:ascii="Arial" w:hAnsi="Arial" w:cs="Arial" w:hint="eastAsia"/>
          <w:b/>
          <w:bCs/>
          <w:lang w:eastAsia="zh-CN"/>
        </w:rPr>
        <w:t xml:space="preserve">either </w:t>
      </w:r>
      <w:r w:rsidR="00D5784B" w:rsidRPr="006F2472">
        <w:rPr>
          <w:rFonts w:ascii="Arial" w:hAnsi="Arial" w:cs="Arial" w:hint="eastAsia"/>
          <w:b/>
          <w:bCs/>
          <w:lang w:eastAsia="zh-CN"/>
        </w:rPr>
        <w:t xml:space="preserve">based on </w:t>
      </w:r>
      <w:r w:rsidR="00D5784B" w:rsidRPr="006F2472">
        <w:rPr>
          <w:rFonts w:ascii="Arial" w:hAnsi="Arial" w:cs="Arial"/>
          <w:b/>
          <w:bCs/>
          <w:lang w:eastAsia="zh-CN"/>
        </w:rPr>
        <w:t>implementation</w:t>
      </w:r>
      <w:r w:rsidR="00D5784B" w:rsidRPr="006F2472">
        <w:rPr>
          <w:rFonts w:ascii="Arial" w:hAnsi="Arial" w:cs="Arial" w:hint="eastAsia"/>
          <w:b/>
          <w:bCs/>
          <w:lang w:eastAsia="zh-CN"/>
        </w:rPr>
        <w:t xml:space="preserve"> to obtain</w:t>
      </w:r>
      <w:r w:rsidR="001F4ADA">
        <w:rPr>
          <w:rFonts w:ascii="Arial" w:hAnsi="Arial" w:cs="Arial" w:hint="eastAsia"/>
          <w:b/>
          <w:bCs/>
          <w:lang w:eastAsia="zh-CN"/>
        </w:rPr>
        <w:t xml:space="preserve"> (e.g.,</w:t>
      </w:r>
      <w:r w:rsidR="00D5784B" w:rsidRPr="006F2472">
        <w:rPr>
          <w:rFonts w:ascii="Arial" w:hAnsi="Arial" w:cs="Arial" w:hint="eastAsia"/>
          <w:b/>
          <w:bCs/>
          <w:lang w:eastAsia="zh-CN"/>
        </w:rPr>
        <w:t xml:space="preserve"> via application layer </w:t>
      </w:r>
      <w:r w:rsidR="00E1617E" w:rsidRPr="006F2472">
        <w:rPr>
          <w:rFonts w:ascii="Arial" w:hAnsi="Arial" w:cs="Arial"/>
          <w:b/>
          <w:bCs/>
          <w:lang w:eastAsia="zh-CN"/>
        </w:rPr>
        <w:t>signalling</w:t>
      </w:r>
      <w:r w:rsidR="001F4ADA">
        <w:rPr>
          <w:rFonts w:ascii="Arial" w:hAnsi="Arial" w:cs="Arial" w:hint="eastAsia"/>
          <w:b/>
          <w:bCs/>
          <w:lang w:eastAsia="zh-CN"/>
        </w:rPr>
        <w:t>),</w:t>
      </w:r>
      <w:r w:rsidR="00E1617E" w:rsidRPr="006F2472">
        <w:rPr>
          <w:rFonts w:ascii="Arial" w:hAnsi="Arial" w:cs="Arial"/>
          <w:b/>
          <w:bCs/>
          <w:lang w:eastAsia="zh-CN"/>
        </w:rPr>
        <w:t xml:space="preserve"> or</w:t>
      </w:r>
      <w:r w:rsidR="003A056B" w:rsidRPr="006F2472">
        <w:rPr>
          <w:rFonts w:ascii="Arial" w:hAnsi="Arial" w:cs="Arial" w:hint="eastAsia"/>
          <w:b/>
          <w:bCs/>
          <w:lang w:eastAsia="zh-CN"/>
        </w:rPr>
        <w:t xml:space="preserve"> </w:t>
      </w:r>
      <w:r w:rsidR="009B0758" w:rsidRPr="006F2472">
        <w:rPr>
          <w:rFonts w:ascii="Arial" w:hAnsi="Arial" w:cs="Arial" w:hint="eastAsia"/>
          <w:b/>
          <w:bCs/>
          <w:lang w:eastAsia="zh-CN"/>
        </w:rPr>
        <w:t>receive</w:t>
      </w:r>
      <w:r w:rsidR="003A056B" w:rsidRPr="006F2472">
        <w:rPr>
          <w:rFonts w:ascii="Arial" w:hAnsi="Arial" w:cs="Arial" w:hint="eastAsia"/>
          <w:b/>
          <w:bCs/>
          <w:lang w:eastAsia="zh-CN"/>
        </w:rPr>
        <w:t xml:space="preserve"> via the CN control plane</w:t>
      </w:r>
      <w:r w:rsidR="0032617B">
        <w:rPr>
          <w:rFonts w:ascii="Arial" w:hAnsi="Arial" w:cs="Arial" w:hint="eastAsia"/>
          <w:lang w:eastAsia="zh-CN"/>
        </w:rPr>
        <w:t>.</w:t>
      </w:r>
    </w:p>
    <w:p w14:paraId="173CF8C3" w14:textId="77777777" w:rsidR="000172DD" w:rsidRPr="00EF5715" w:rsidRDefault="000172DD" w:rsidP="00862B6A">
      <w:pPr>
        <w:jc w:val="both"/>
        <w:rPr>
          <w:rFonts w:ascii="Arial" w:hAnsi="Arial" w:cs="Arial"/>
          <w:lang w:eastAsia="zh-CN"/>
        </w:rPr>
      </w:pPr>
    </w:p>
    <w:p w14:paraId="2D43EE52" w14:textId="77777777" w:rsidR="00822A72" w:rsidRPr="009B0758" w:rsidRDefault="00822A72" w:rsidP="00862B6A">
      <w:pPr>
        <w:jc w:val="both"/>
        <w:rPr>
          <w:rFonts w:ascii="Arial" w:hAnsi="Arial" w:cs="Arial"/>
          <w:lang w:eastAsia="zh-CN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D5867BF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CE370E">
        <w:rPr>
          <w:rFonts w:ascii="Arial" w:hAnsi="Arial" w:cs="Arial"/>
          <w:b/>
        </w:rPr>
        <w:t>RAN2</w:t>
      </w:r>
      <w:r w:rsidR="00FF29C9">
        <w:rPr>
          <w:rFonts w:ascii="Arial" w:hAnsi="Arial" w:cs="Arial" w:hint="eastAsia"/>
          <w:b/>
          <w:lang w:eastAsia="zh-CN"/>
        </w:rPr>
        <w:t>, RAN3</w:t>
      </w:r>
    </w:p>
    <w:p w14:paraId="45B1E75B" w14:textId="684157BF" w:rsidR="00257CEE" w:rsidRDefault="00463675" w:rsidP="00257CEE">
      <w:pPr>
        <w:ind w:left="994" w:hanging="994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="00CE370E">
        <w:rPr>
          <w:rFonts w:ascii="Arial" w:hAnsi="Arial" w:cs="Arial"/>
        </w:rPr>
        <w:t>SA2 would like to ask</w:t>
      </w:r>
      <w:r w:rsidR="00346DF0">
        <w:rPr>
          <w:rFonts w:ascii="Arial" w:hAnsi="Arial" w:cs="Arial" w:hint="eastAsia"/>
          <w:noProof/>
          <w:lang w:eastAsia="zh-CN"/>
        </w:rPr>
        <w:t xml:space="preserve"> RAN2, RAN3 to take the above mentioned feedback into consideration. </w:t>
      </w:r>
    </w:p>
    <w:p w14:paraId="7F51A69A" w14:textId="77777777" w:rsidR="00152F55" w:rsidRDefault="00152F55" w:rsidP="00257CEE">
      <w:pPr>
        <w:ind w:left="994" w:hanging="994"/>
        <w:rPr>
          <w:rFonts w:ascii="Arial" w:hAnsi="Arial" w:cs="Arial"/>
          <w:lang w:eastAsia="zh-CN"/>
        </w:rPr>
      </w:pPr>
    </w:p>
    <w:p w14:paraId="55056007" w14:textId="34D8E18D" w:rsidR="00257CEE" w:rsidRPr="00152F55" w:rsidRDefault="00152F55" w:rsidP="00152F55">
      <w:pPr>
        <w:spacing w:after="120"/>
        <w:ind w:left="1985" w:hanging="1985"/>
        <w:rPr>
          <w:rFonts w:ascii="Arial" w:hAnsi="Arial" w:cs="Arial"/>
          <w:b/>
        </w:rPr>
      </w:pPr>
      <w:r w:rsidRPr="00152F55">
        <w:rPr>
          <w:rFonts w:ascii="Arial" w:hAnsi="Arial" w:cs="Arial" w:hint="eastAsia"/>
          <w:b/>
        </w:rPr>
        <w:t>To SA4:</w:t>
      </w:r>
    </w:p>
    <w:p w14:paraId="36A59E85" w14:textId="63C5D8BF" w:rsidR="00152F55" w:rsidRDefault="00152F55" w:rsidP="00035BEC">
      <w:pPr>
        <w:spacing w:after="120"/>
        <w:ind w:left="1985" w:hanging="1985"/>
        <w:rPr>
          <w:rFonts w:ascii="Arial" w:hAnsi="Arial" w:cs="Arial"/>
          <w:lang w:eastAsia="zh-CN"/>
        </w:rPr>
      </w:pPr>
      <w:r w:rsidRPr="00152F55">
        <w:rPr>
          <w:rFonts w:ascii="Arial" w:hAnsi="Arial" w:cs="Arial" w:hint="eastAsia"/>
          <w:b/>
        </w:rPr>
        <w:t>A</w:t>
      </w:r>
      <w:r>
        <w:rPr>
          <w:rFonts w:ascii="Arial" w:hAnsi="Arial" w:cs="Arial" w:hint="eastAsia"/>
          <w:b/>
          <w:lang w:eastAsia="zh-CN"/>
        </w:rPr>
        <w:t>CTION</w:t>
      </w:r>
      <w:r w:rsidRPr="00152F55">
        <w:rPr>
          <w:rFonts w:ascii="Arial" w:hAnsi="Arial" w:cs="Arial" w:hint="eastAsia"/>
          <w:b/>
        </w:rPr>
        <w:t xml:space="preserve">: </w:t>
      </w:r>
      <w:r w:rsidRPr="00035BEC">
        <w:rPr>
          <w:rFonts w:ascii="Arial" w:hAnsi="Arial" w:cs="Arial" w:hint="eastAsia"/>
          <w:lang w:eastAsia="zh-CN"/>
        </w:rPr>
        <w:t>B</w:t>
      </w:r>
      <w:r>
        <w:rPr>
          <w:rFonts w:ascii="Arial" w:hAnsi="Arial" w:cs="Arial" w:hint="eastAsia"/>
          <w:lang w:eastAsia="zh-CN"/>
        </w:rPr>
        <w:t xml:space="preserve">ased on the request from RAN2, and discussion above, </w:t>
      </w:r>
      <w:r w:rsidR="00F344C9">
        <w:rPr>
          <w:rFonts w:ascii="Arial" w:hAnsi="Arial" w:cs="Arial" w:hint="eastAsia"/>
          <w:lang w:eastAsia="zh-CN"/>
        </w:rPr>
        <w:t xml:space="preserve">SA2 asks </w:t>
      </w:r>
      <w:r w:rsidR="00035BEC">
        <w:rPr>
          <w:rFonts w:ascii="Arial" w:hAnsi="Arial" w:cs="Arial" w:hint="eastAsia"/>
          <w:lang w:eastAsia="zh-CN"/>
        </w:rPr>
        <w:t>the SA4 the feasibility of providing the synchronization information to RAN and UE</w:t>
      </w:r>
      <w:r w:rsidR="006B155B">
        <w:rPr>
          <w:rFonts w:ascii="Arial" w:hAnsi="Arial" w:cs="Arial" w:hint="eastAsia"/>
          <w:lang w:eastAsia="zh-CN"/>
        </w:rPr>
        <w:t xml:space="preserve"> </w:t>
      </w:r>
      <w:r w:rsidR="00D779F9">
        <w:rPr>
          <w:rFonts w:ascii="Arial" w:hAnsi="Arial" w:cs="Arial" w:hint="eastAsia"/>
          <w:lang w:eastAsia="zh-CN"/>
        </w:rPr>
        <w:t>for traffic synchronization</w:t>
      </w:r>
      <w:r w:rsidR="006B155B">
        <w:rPr>
          <w:rFonts w:ascii="Arial" w:hAnsi="Arial" w:cs="Arial" w:hint="eastAsia"/>
          <w:lang w:eastAsia="zh-CN"/>
        </w:rPr>
        <w:t>, and what information can be provided respectively</w:t>
      </w:r>
      <w:r w:rsidR="00035BEC">
        <w:rPr>
          <w:rFonts w:ascii="Arial" w:hAnsi="Arial" w:cs="Arial" w:hint="eastAsia"/>
          <w:lang w:eastAsia="zh-CN"/>
        </w:rPr>
        <w:t>.</w:t>
      </w:r>
    </w:p>
    <w:p w14:paraId="48552D47" w14:textId="77777777" w:rsidR="00822A72" w:rsidRPr="00822A72" w:rsidRDefault="00822A72" w:rsidP="00257CEE">
      <w:pPr>
        <w:ind w:left="994" w:hanging="994"/>
        <w:rPr>
          <w:rFonts w:ascii="Arial" w:hAnsi="Arial" w:cs="Arial"/>
          <w:lang w:eastAsia="zh-CN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2D17C00" w14:textId="69A3C327" w:rsidR="009071FB" w:rsidRDefault="009071FB" w:rsidP="009071FB">
      <w:pPr>
        <w:tabs>
          <w:tab w:val="left" w:pos="7560"/>
        </w:tabs>
        <w:spacing w:after="120"/>
        <w:ind w:left="2268" w:hanging="2268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 w:hint="eastAsia"/>
          <w:bCs/>
          <w:lang w:eastAsia="zh-CN"/>
        </w:rPr>
        <w:t xml:space="preserve"> Ad Hoc-e            20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January</w:t>
      </w:r>
      <w:r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5</w:t>
      </w:r>
      <w:r>
        <w:rPr>
          <w:rFonts w:ascii="Arial" w:hAnsi="Arial" w:cs="Arial"/>
          <w:bCs/>
        </w:rPr>
        <w:tab/>
      </w:r>
      <w:r w:rsidR="002F4CA7">
        <w:rPr>
          <w:rFonts w:ascii="Arial" w:hAnsi="Arial" w:cs="Arial" w:hint="eastAsia"/>
          <w:bCs/>
          <w:lang w:eastAsia="zh-CN"/>
        </w:rPr>
        <w:t>Online</w:t>
      </w:r>
      <w:r w:rsidR="006639EE">
        <w:rPr>
          <w:rFonts w:ascii="Arial" w:hAnsi="Arial" w:cs="Arial" w:hint="eastAsia"/>
          <w:bCs/>
          <w:lang w:eastAsia="zh-CN"/>
        </w:rPr>
        <w:t xml:space="preserve"> Meeting</w:t>
      </w:r>
    </w:p>
    <w:p w14:paraId="5B123869" w14:textId="18A066C4" w:rsidR="003A2DAF" w:rsidRPr="009071FB" w:rsidRDefault="009071FB" w:rsidP="009071F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>
        <w:rPr>
          <w:rFonts w:ascii="Arial" w:hAnsi="Arial" w:cs="Arial" w:hint="eastAsia"/>
          <w:bCs/>
          <w:lang w:eastAsia="zh-CN"/>
        </w:rPr>
        <w:t>7                            17-21 February 2025                                    Athens, Greece</w:t>
      </w:r>
    </w:p>
    <w:sectPr w:rsidR="003A2DAF" w:rsidRPr="009071F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3C7BC" w14:textId="77777777" w:rsidR="003E3A8F" w:rsidRDefault="003E3A8F">
      <w:r>
        <w:separator/>
      </w:r>
    </w:p>
  </w:endnote>
  <w:endnote w:type="continuationSeparator" w:id="0">
    <w:p w14:paraId="5C938BED" w14:textId="77777777" w:rsidR="003E3A8F" w:rsidRDefault="003E3A8F">
      <w:r>
        <w:continuationSeparator/>
      </w:r>
    </w:p>
  </w:endnote>
  <w:endnote w:type="continuationNotice" w:id="1">
    <w:p w14:paraId="7ED374A7" w14:textId="77777777" w:rsidR="003E3A8F" w:rsidRDefault="003E3A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C7B6A" w14:textId="77777777" w:rsidR="003E3A8F" w:rsidRDefault="003E3A8F">
      <w:r>
        <w:separator/>
      </w:r>
    </w:p>
  </w:footnote>
  <w:footnote w:type="continuationSeparator" w:id="0">
    <w:p w14:paraId="046F1678" w14:textId="77777777" w:rsidR="003E3A8F" w:rsidRDefault="003E3A8F">
      <w:r>
        <w:continuationSeparator/>
      </w:r>
    </w:p>
  </w:footnote>
  <w:footnote w:type="continuationNotice" w:id="1">
    <w:p w14:paraId="6E03E1EC" w14:textId="77777777" w:rsidR="003E3A8F" w:rsidRDefault="003E3A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B42"/>
    <w:rsid w:val="00006CBF"/>
    <w:rsid w:val="00006D55"/>
    <w:rsid w:val="00011E59"/>
    <w:rsid w:val="000172DD"/>
    <w:rsid w:val="00022C70"/>
    <w:rsid w:val="00027D10"/>
    <w:rsid w:val="0003296E"/>
    <w:rsid w:val="00035BEC"/>
    <w:rsid w:val="00051102"/>
    <w:rsid w:val="000534DD"/>
    <w:rsid w:val="00066AAD"/>
    <w:rsid w:val="00073B7A"/>
    <w:rsid w:val="00075A6E"/>
    <w:rsid w:val="00077A67"/>
    <w:rsid w:val="000840C6"/>
    <w:rsid w:val="000853EA"/>
    <w:rsid w:val="00092844"/>
    <w:rsid w:val="0009540D"/>
    <w:rsid w:val="000A468F"/>
    <w:rsid w:val="000A4F8F"/>
    <w:rsid w:val="000B08DF"/>
    <w:rsid w:val="000B6507"/>
    <w:rsid w:val="000B70AE"/>
    <w:rsid w:val="000C4018"/>
    <w:rsid w:val="000C43AB"/>
    <w:rsid w:val="000C6CA1"/>
    <w:rsid w:val="000E7FEC"/>
    <w:rsid w:val="000F08AB"/>
    <w:rsid w:val="000F2149"/>
    <w:rsid w:val="000F4E43"/>
    <w:rsid w:val="000F6E6E"/>
    <w:rsid w:val="00103645"/>
    <w:rsid w:val="00104395"/>
    <w:rsid w:val="00121BEE"/>
    <w:rsid w:val="001225CE"/>
    <w:rsid w:val="00124717"/>
    <w:rsid w:val="001269B9"/>
    <w:rsid w:val="00127D76"/>
    <w:rsid w:val="00127FFD"/>
    <w:rsid w:val="00133547"/>
    <w:rsid w:val="00142757"/>
    <w:rsid w:val="001467EB"/>
    <w:rsid w:val="00152F55"/>
    <w:rsid w:val="001664B8"/>
    <w:rsid w:val="001707C8"/>
    <w:rsid w:val="00175A43"/>
    <w:rsid w:val="00182ADC"/>
    <w:rsid w:val="00185D30"/>
    <w:rsid w:val="00186951"/>
    <w:rsid w:val="00187714"/>
    <w:rsid w:val="0019075D"/>
    <w:rsid w:val="001A2C1F"/>
    <w:rsid w:val="001A306C"/>
    <w:rsid w:val="001A4FB5"/>
    <w:rsid w:val="001B19B7"/>
    <w:rsid w:val="001B63FD"/>
    <w:rsid w:val="001B6F75"/>
    <w:rsid w:val="001B6FBB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1F015B"/>
    <w:rsid w:val="001F3A9A"/>
    <w:rsid w:val="001F4ADA"/>
    <w:rsid w:val="0020660E"/>
    <w:rsid w:val="00207E7C"/>
    <w:rsid w:val="0021333F"/>
    <w:rsid w:val="002167C2"/>
    <w:rsid w:val="00220788"/>
    <w:rsid w:val="0022103D"/>
    <w:rsid w:val="00223ED5"/>
    <w:rsid w:val="0023044C"/>
    <w:rsid w:val="0023385B"/>
    <w:rsid w:val="00236171"/>
    <w:rsid w:val="0023716C"/>
    <w:rsid w:val="00237EB6"/>
    <w:rsid w:val="0024309D"/>
    <w:rsid w:val="00243599"/>
    <w:rsid w:val="00247584"/>
    <w:rsid w:val="00251330"/>
    <w:rsid w:val="00255FA2"/>
    <w:rsid w:val="00257CEE"/>
    <w:rsid w:val="00262C21"/>
    <w:rsid w:val="00264421"/>
    <w:rsid w:val="002656B5"/>
    <w:rsid w:val="002671A1"/>
    <w:rsid w:val="002800AE"/>
    <w:rsid w:val="0028694A"/>
    <w:rsid w:val="00294345"/>
    <w:rsid w:val="002965B7"/>
    <w:rsid w:val="002B555A"/>
    <w:rsid w:val="002C09B8"/>
    <w:rsid w:val="002C39D4"/>
    <w:rsid w:val="002C3C57"/>
    <w:rsid w:val="002D658F"/>
    <w:rsid w:val="002E07ED"/>
    <w:rsid w:val="002E586D"/>
    <w:rsid w:val="002F1180"/>
    <w:rsid w:val="002F1CFB"/>
    <w:rsid w:val="002F219C"/>
    <w:rsid w:val="002F4CA7"/>
    <w:rsid w:val="002F5379"/>
    <w:rsid w:val="003007F7"/>
    <w:rsid w:val="00311714"/>
    <w:rsid w:val="00324937"/>
    <w:rsid w:val="0032617B"/>
    <w:rsid w:val="00343BBE"/>
    <w:rsid w:val="00344778"/>
    <w:rsid w:val="00346DF0"/>
    <w:rsid w:val="00361CAA"/>
    <w:rsid w:val="003701F4"/>
    <w:rsid w:val="003723B4"/>
    <w:rsid w:val="00374388"/>
    <w:rsid w:val="00375981"/>
    <w:rsid w:val="003776FB"/>
    <w:rsid w:val="00381387"/>
    <w:rsid w:val="00383864"/>
    <w:rsid w:val="00385513"/>
    <w:rsid w:val="003856A3"/>
    <w:rsid w:val="00387EBE"/>
    <w:rsid w:val="0039055C"/>
    <w:rsid w:val="00393420"/>
    <w:rsid w:val="003A056B"/>
    <w:rsid w:val="003A17AA"/>
    <w:rsid w:val="003A2DAF"/>
    <w:rsid w:val="003A4C02"/>
    <w:rsid w:val="003C280F"/>
    <w:rsid w:val="003C464C"/>
    <w:rsid w:val="003C6ED3"/>
    <w:rsid w:val="003D2642"/>
    <w:rsid w:val="003D282A"/>
    <w:rsid w:val="003D3EA0"/>
    <w:rsid w:val="003E015B"/>
    <w:rsid w:val="003E3A8F"/>
    <w:rsid w:val="003E6A8A"/>
    <w:rsid w:val="003E6BAB"/>
    <w:rsid w:val="003F396C"/>
    <w:rsid w:val="003F54DA"/>
    <w:rsid w:val="003F7CB8"/>
    <w:rsid w:val="0040490B"/>
    <w:rsid w:val="00416573"/>
    <w:rsid w:val="00423E0E"/>
    <w:rsid w:val="00430812"/>
    <w:rsid w:val="00433E44"/>
    <w:rsid w:val="00434917"/>
    <w:rsid w:val="00444516"/>
    <w:rsid w:val="00444E30"/>
    <w:rsid w:val="00451D43"/>
    <w:rsid w:val="0045420C"/>
    <w:rsid w:val="004547C1"/>
    <w:rsid w:val="00463675"/>
    <w:rsid w:val="00464876"/>
    <w:rsid w:val="004667D6"/>
    <w:rsid w:val="0047093E"/>
    <w:rsid w:val="00472084"/>
    <w:rsid w:val="004727C2"/>
    <w:rsid w:val="00474114"/>
    <w:rsid w:val="004771B3"/>
    <w:rsid w:val="00477B8F"/>
    <w:rsid w:val="00481F2C"/>
    <w:rsid w:val="0048200D"/>
    <w:rsid w:val="0048470D"/>
    <w:rsid w:val="00484E88"/>
    <w:rsid w:val="00484EE1"/>
    <w:rsid w:val="00486FFF"/>
    <w:rsid w:val="004904B1"/>
    <w:rsid w:val="0049341F"/>
    <w:rsid w:val="00493DB4"/>
    <w:rsid w:val="004A31B6"/>
    <w:rsid w:val="004A4AD5"/>
    <w:rsid w:val="004C09E0"/>
    <w:rsid w:val="004C3C1E"/>
    <w:rsid w:val="004C62C8"/>
    <w:rsid w:val="004C6A55"/>
    <w:rsid w:val="004D3A0D"/>
    <w:rsid w:val="004D6C05"/>
    <w:rsid w:val="004E592D"/>
    <w:rsid w:val="004E7F6A"/>
    <w:rsid w:val="004F0C72"/>
    <w:rsid w:val="004F4A64"/>
    <w:rsid w:val="0050064C"/>
    <w:rsid w:val="0050429F"/>
    <w:rsid w:val="00507FD7"/>
    <w:rsid w:val="005124BC"/>
    <w:rsid w:val="00514789"/>
    <w:rsid w:val="005148A5"/>
    <w:rsid w:val="00515908"/>
    <w:rsid w:val="00515EEA"/>
    <w:rsid w:val="00522B64"/>
    <w:rsid w:val="00530605"/>
    <w:rsid w:val="005309CB"/>
    <w:rsid w:val="005323FF"/>
    <w:rsid w:val="005335A4"/>
    <w:rsid w:val="00542EEA"/>
    <w:rsid w:val="00546E18"/>
    <w:rsid w:val="00547EA9"/>
    <w:rsid w:val="00551D6A"/>
    <w:rsid w:val="005547FF"/>
    <w:rsid w:val="00557A36"/>
    <w:rsid w:val="00563FFE"/>
    <w:rsid w:val="00571D64"/>
    <w:rsid w:val="00574282"/>
    <w:rsid w:val="00574CB5"/>
    <w:rsid w:val="00575F5E"/>
    <w:rsid w:val="00584B08"/>
    <w:rsid w:val="00586194"/>
    <w:rsid w:val="00587BF4"/>
    <w:rsid w:val="00595688"/>
    <w:rsid w:val="0059661B"/>
    <w:rsid w:val="005A226C"/>
    <w:rsid w:val="005A2D17"/>
    <w:rsid w:val="005B1013"/>
    <w:rsid w:val="005B261A"/>
    <w:rsid w:val="005B6BE7"/>
    <w:rsid w:val="005B7AE5"/>
    <w:rsid w:val="005C33CC"/>
    <w:rsid w:val="005C38C8"/>
    <w:rsid w:val="005C4DEC"/>
    <w:rsid w:val="005C77AF"/>
    <w:rsid w:val="005D0FCF"/>
    <w:rsid w:val="005E147B"/>
    <w:rsid w:val="005E3010"/>
    <w:rsid w:val="005F25C3"/>
    <w:rsid w:val="00600780"/>
    <w:rsid w:val="00603AE7"/>
    <w:rsid w:val="00603C8B"/>
    <w:rsid w:val="00606DAA"/>
    <w:rsid w:val="00610219"/>
    <w:rsid w:val="00611BB5"/>
    <w:rsid w:val="00612C41"/>
    <w:rsid w:val="0062301C"/>
    <w:rsid w:val="0062307E"/>
    <w:rsid w:val="00625360"/>
    <w:rsid w:val="0062592F"/>
    <w:rsid w:val="00627167"/>
    <w:rsid w:val="0064001D"/>
    <w:rsid w:val="00640B62"/>
    <w:rsid w:val="00641C7C"/>
    <w:rsid w:val="0064526D"/>
    <w:rsid w:val="00650595"/>
    <w:rsid w:val="00652389"/>
    <w:rsid w:val="00652A29"/>
    <w:rsid w:val="006531E9"/>
    <w:rsid w:val="00656745"/>
    <w:rsid w:val="006639EE"/>
    <w:rsid w:val="00666C42"/>
    <w:rsid w:val="00671F46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155B"/>
    <w:rsid w:val="006B389A"/>
    <w:rsid w:val="006C17FB"/>
    <w:rsid w:val="006C1C35"/>
    <w:rsid w:val="006C4516"/>
    <w:rsid w:val="006C574D"/>
    <w:rsid w:val="006C5B43"/>
    <w:rsid w:val="006D0D25"/>
    <w:rsid w:val="006D0D7C"/>
    <w:rsid w:val="006E17FC"/>
    <w:rsid w:val="006E5E5B"/>
    <w:rsid w:val="006F1B00"/>
    <w:rsid w:val="006F2472"/>
    <w:rsid w:val="006F6BDE"/>
    <w:rsid w:val="00704118"/>
    <w:rsid w:val="007114BF"/>
    <w:rsid w:val="00720A76"/>
    <w:rsid w:val="00724AEB"/>
    <w:rsid w:val="00726FC3"/>
    <w:rsid w:val="007315D8"/>
    <w:rsid w:val="00741C17"/>
    <w:rsid w:val="007423E4"/>
    <w:rsid w:val="00742EA8"/>
    <w:rsid w:val="0074309D"/>
    <w:rsid w:val="00743433"/>
    <w:rsid w:val="00744DE2"/>
    <w:rsid w:val="007500AE"/>
    <w:rsid w:val="00752AD3"/>
    <w:rsid w:val="00754143"/>
    <w:rsid w:val="007566DE"/>
    <w:rsid w:val="007577DC"/>
    <w:rsid w:val="00780413"/>
    <w:rsid w:val="007805DA"/>
    <w:rsid w:val="007850F6"/>
    <w:rsid w:val="007866EC"/>
    <w:rsid w:val="00787DEC"/>
    <w:rsid w:val="0079169F"/>
    <w:rsid w:val="00791D90"/>
    <w:rsid w:val="00796021"/>
    <w:rsid w:val="007A1FE0"/>
    <w:rsid w:val="007B1641"/>
    <w:rsid w:val="007B7AC7"/>
    <w:rsid w:val="007C33CA"/>
    <w:rsid w:val="007C3ADC"/>
    <w:rsid w:val="007C495B"/>
    <w:rsid w:val="007C7081"/>
    <w:rsid w:val="007D0780"/>
    <w:rsid w:val="007D6B1A"/>
    <w:rsid w:val="007E233B"/>
    <w:rsid w:val="007E2F26"/>
    <w:rsid w:val="007E3DD4"/>
    <w:rsid w:val="007E6BCE"/>
    <w:rsid w:val="007F6BB2"/>
    <w:rsid w:val="007F74BE"/>
    <w:rsid w:val="0080339C"/>
    <w:rsid w:val="00804603"/>
    <w:rsid w:val="00811C22"/>
    <w:rsid w:val="00812DAF"/>
    <w:rsid w:val="008204A3"/>
    <w:rsid w:val="00822A72"/>
    <w:rsid w:val="008248DD"/>
    <w:rsid w:val="00825F55"/>
    <w:rsid w:val="00827222"/>
    <w:rsid w:val="0083136C"/>
    <w:rsid w:val="008320BD"/>
    <w:rsid w:val="00833AF5"/>
    <w:rsid w:val="00834BD7"/>
    <w:rsid w:val="0083671D"/>
    <w:rsid w:val="00836761"/>
    <w:rsid w:val="0084049C"/>
    <w:rsid w:val="00841710"/>
    <w:rsid w:val="008424AC"/>
    <w:rsid w:val="008428D2"/>
    <w:rsid w:val="00843ECD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24E4"/>
    <w:rsid w:val="00872C7F"/>
    <w:rsid w:val="00873C0A"/>
    <w:rsid w:val="00876FB0"/>
    <w:rsid w:val="00877EBA"/>
    <w:rsid w:val="008810E7"/>
    <w:rsid w:val="008824F0"/>
    <w:rsid w:val="008853EA"/>
    <w:rsid w:val="0088623C"/>
    <w:rsid w:val="0089017D"/>
    <w:rsid w:val="008A0711"/>
    <w:rsid w:val="008A2440"/>
    <w:rsid w:val="008A6165"/>
    <w:rsid w:val="008A6C7D"/>
    <w:rsid w:val="008A73B5"/>
    <w:rsid w:val="008B2BBD"/>
    <w:rsid w:val="008C5A45"/>
    <w:rsid w:val="008D0E9A"/>
    <w:rsid w:val="008D48AD"/>
    <w:rsid w:val="008F2FF6"/>
    <w:rsid w:val="008F613F"/>
    <w:rsid w:val="00901C74"/>
    <w:rsid w:val="00902BBB"/>
    <w:rsid w:val="00906004"/>
    <w:rsid w:val="00906396"/>
    <w:rsid w:val="009065D3"/>
    <w:rsid w:val="009071FB"/>
    <w:rsid w:val="00913DD9"/>
    <w:rsid w:val="00914765"/>
    <w:rsid w:val="00923E7C"/>
    <w:rsid w:val="00926EDF"/>
    <w:rsid w:val="00935CE3"/>
    <w:rsid w:val="0094423E"/>
    <w:rsid w:val="00945CF5"/>
    <w:rsid w:val="00946614"/>
    <w:rsid w:val="00950D95"/>
    <w:rsid w:val="00951114"/>
    <w:rsid w:val="00951348"/>
    <w:rsid w:val="00951722"/>
    <w:rsid w:val="00964494"/>
    <w:rsid w:val="009757F5"/>
    <w:rsid w:val="00981150"/>
    <w:rsid w:val="00983DE6"/>
    <w:rsid w:val="00990BAF"/>
    <w:rsid w:val="00990CA4"/>
    <w:rsid w:val="0099357B"/>
    <w:rsid w:val="00996DAA"/>
    <w:rsid w:val="009A7366"/>
    <w:rsid w:val="009B003E"/>
    <w:rsid w:val="009B061C"/>
    <w:rsid w:val="009B0758"/>
    <w:rsid w:val="009B349E"/>
    <w:rsid w:val="009B7846"/>
    <w:rsid w:val="009B79F1"/>
    <w:rsid w:val="009C10AC"/>
    <w:rsid w:val="009C2467"/>
    <w:rsid w:val="009D430F"/>
    <w:rsid w:val="009D4F3B"/>
    <w:rsid w:val="009D7AE7"/>
    <w:rsid w:val="009E171F"/>
    <w:rsid w:val="009E1BD0"/>
    <w:rsid w:val="009E5050"/>
    <w:rsid w:val="009F2776"/>
    <w:rsid w:val="009F4667"/>
    <w:rsid w:val="009F71AF"/>
    <w:rsid w:val="009F76A3"/>
    <w:rsid w:val="009F7F20"/>
    <w:rsid w:val="00A02886"/>
    <w:rsid w:val="00A04076"/>
    <w:rsid w:val="00A1017F"/>
    <w:rsid w:val="00A11357"/>
    <w:rsid w:val="00A1447D"/>
    <w:rsid w:val="00A16E29"/>
    <w:rsid w:val="00A222AC"/>
    <w:rsid w:val="00A2687C"/>
    <w:rsid w:val="00A26E10"/>
    <w:rsid w:val="00A32421"/>
    <w:rsid w:val="00A3417B"/>
    <w:rsid w:val="00A3434A"/>
    <w:rsid w:val="00A40A23"/>
    <w:rsid w:val="00A428ED"/>
    <w:rsid w:val="00A441B5"/>
    <w:rsid w:val="00A44C42"/>
    <w:rsid w:val="00A45FBE"/>
    <w:rsid w:val="00A46486"/>
    <w:rsid w:val="00A50158"/>
    <w:rsid w:val="00A5383B"/>
    <w:rsid w:val="00A54C72"/>
    <w:rsid w:val="00A56FF6"/>
    <w:rsid w:val="00A63F0D"/>
    <w:rsid w:val="00A7216C"/>
    <w:rsid w:val="00A76237"/>
    <w:rsid w:val="00A80196"/>
    <w:rsid w:val="00A8293A"/>
    <w:rsid w:val="00A927DA"/>
    <w:rsid w:val="00A94D27"/>
    <w:rsid w:val="00AA55C2"/>
    <w:rsid w:val="00AA7EEF"/>
    <w:rsid w:val="00AB0ABD"/>
    <w:rsid w:val="00AB750D"/>
    <w:rsid w:val="00AB78AD"/>
    <w:rsid w:val="00AC50B2"/>
    <w:rsid w:val="00AC6962"/>
    <w:rsid w:val="00AC7FF6"/>
    <w:rsid w:val="00AD03D0"/>
    <w:rsid w:val="00AD7C4E"/>
    <w:rsid w:val="00AE0082"/>
    <w:rsid w:val="00AE1BD2"/>
    <w:rsid w:val="00AE500E"/>
    <w:rsid w:val="00AF1057"/>
    <w:rsid w:val="00AF27F8"/>
    <w:rsid w:val="00AF379B"/>
    <w:rsid w:val="00AF5D18"/>
    <w:rsid w:val="00AF73C0"/>
    <w:rsid w:val="00B0297B"/>
    <w:rsid w:val="00B050F4"/>
    <w:rsid w:val="00B060B9"/>
    <w:rsid w:val="00B10C23"/>
    <w:rsid w:val="00B111AC"/>
    <w:rsid w:val="00B11FCB"/>
    <w:rsid w:val="00B136B5"/>
    <w:rsid w:val="00B233B0"/>
    <w:rsid w:val="00B25A54"/>
    <w:rsid w:val="00B31FE9"/>
    <w:rsid w:val="00B33565"/>
    <w:rsid w:val="00B33FE3"/>
    <w:rsid w:val="00B35B4C"/>
    <w:rsid w:val="00B46EAF"/>
    <w:rsid w:val="00B50041"/>
    <w:rsid w:val="00B51FDA"/>
    <w:rsid w:val="00B56531"/>
    <w:rsid w:val="00B74B4C"/>
    <w:rsid w:val="00B81AA1"/>
    <w:rsid w:val="00B87669"/>
    <w:rsid w:val="00B93C3C"/>
    <w:rsid w:val="00BA29CD"/>
    <w:rsid w:val="00BA4237"/>
    <w:rsid w:val="00BA5482"/>
    <w:rsid w:val="00BB1E24"/>
    <w:rsid w:val="00BB3DC9"/>
    <w:rsid w:val="00BB6197"/>
    <w:rsid w:val="00BC098A"/>
    <w:rsid w:val="00BC18A5"/>
    <w:rsid w:val="00BD5AB1"/>
    <w:rsid w:val="00BD6AA8"/>
    <w:rsid w:val="00BD6ECE"/>
    <w:rsid w:val="00BE1A9E"/>
    <w:rsid w:val="00BE3B79"/>
    <w:rsid w:val="00BE7C64"/>
    <w:rsid w:val="00BF044C"/>
    <w:rsid w:val="00BF098E"/>
    <w:rsid w:val="00C01728"/>
    <w:rsid w:val="00C15352"/>
    <w:rsid w:val="00C157BC"/>
    <w:rsid w:val="00C230D5"/>
    <w:rsid w:val="00C23B4B"/>
    <w:rsid w:val="00C23DC4"/>
    <w:rsid w:val="00C25B1D"/>
    <w:rsid w:val="00C260AC"/>
    <w:rsid w:val="00C265C9"/>
    <w:rsid w:val="00C3304B"/>
    <w:rsid w:val="00C33343"/>
    <w:rsid w:val="00C4047B"/>
    <w:rsid w:val="00C4081E"/>
    <w:rsid w:val="00C40991"/>
    <w:rsid w:val="00C42F45"/>
    <w:rsid w:val="00C47105"/>
    <w:rsid w:val="00C55D54"/>
    <w:rsid w:val="00C55D6B"/>
    <w:rsid w:val="00C62595"/>
    <w:rsid w:val="00C63167"/>
    <w:rsid w:val="00C7637A"/>
    <w:rsid w:val="00C7685C"/>
    <w:rsid w:val="00C8238D"/>
    <w:rsid w:val="00C831C8"/>
    <w:rsid w:val="00C834E7"/>
    <w:rsid w:val="00C84A42"/>
    <w:rsid w:val="00C84B3F"/>
    <w:rsid w:val="00C908A0"/>
    <w:rsid w:val="00C9202D"/>
    <w:rsid w:val="00CB37C6"/>
    <w:rsid w:val="00CB61DE"/>
    <w:rsid w:val="00CC2A7D"/>
    <w:rsid w:val="00CC6647"/>
    <w:rsid w:val="00CC7E4D"/>
    <w:rsid w:val="00CD6A22"/>
    <w:rsid w:val="00CD6E8D"/>
    <w:rsid w:val="00CE370E"/>
    <w:rsid w:val="00CE40CB"/>
    <w:rsid w:val="00CF4241"/>
    <w:rsid w:val="00D003A2"/>
    <w:rsid w:val="00D02B8C"/>
    <w:rsid w:val="00D12D7D"/>
    <w:rsid w:val="00D2271F"/>
    <w:rsid w:val="00D24C2E"/>
    <w:rsid w:val="00D24EB9"/>
    <w:rsid w:val="00D30931"/>
    <w:rsid w:val="00D344DB"/>
    <w:rsid w:val="00D424DB"/>
    <w:rsid w:val="00D439CC"/>
    <w:rsid w:val="00D5113A"/>
    <w:rsid w:val="00D51903"/>
    <w:rsid w:val="00D55382"/>
    <w:rsid w:val="00D5784B"/>
    <w:rsid w:val="00D60729"/>
    <w:rsid w:val="00D60A4F"/>
    <w:rsid w:val="00D611AB"/>
    <w:rsid w:val="00D67D26"/>
    <w:rsid w:val="00D70428"/>
    <w:rsid w:val="00D70CD5"/>
    <w:rsid w:val="00D73687"/>
    <w:rsid w:val="00D779F9"/>
    <w:rsid w:val="00D834F3"/>
    <w:rsid w:val="00D83C64"/>
    <w:rsid w:val="00D92A6F"/>
    <w:rsid w:val="00D92AE7"/>
    <w:rsid w:val="00DA0214"/>
    <w:rsid w:val="00DA22C6"/>
    <w:rsid w:val="00DA46DD"/>
    <w:rsid w:val="00DA6194"/>
    <w:rsid w:val="00DA6D67"/>
    <w:rsid w:val="00DA75CA"/>
    <w:rsid w:val="00DA7E79"/>
    <w:rsid w:val="00DB11A9"/>
    <w:rsid w:val="00DB7D78"/>
    <w:rsid w:val="00DC1557"/>
    <w:rsid w:val="00DC471B"/>
    <w:rsid w:val="00DC474F"/>
    <w:rsid w:val="00DC5084"/>
    <w:rsid w:val="00DC77D4"/>
    <w:rsid w:val="00DD1FC7"/>
    <w:rsid w:val="00DD3BA5"/>
    <w:rsid w:val="00DD5839"/>
    <w:rsid w:val="00DD788E"/>
    <w:rsid w:val="00DE24B5"/>
    <w:rsid w:val="00DF0595"/>
    <w:rsid w:val="00DF10CC"/>
    <w:rsid w:val="00DF5F3E"/>
    <w:rsid w:val="00E001B8"/>
    <w:rsid w:val="00E0546B"/>
    <w:rsid w:val="00E07855"/>
    <w:rsid w:val="00E11353"/>
    <w:rsid w:val="00E14134"/>
    <w:rsid w:val="00E1525A"/>
    <w:rsid w:val="00E1617E"/>
    <w:rsid w:val="00E1676B"/>
    <w:rsid w:val="00E210DB"/>
    <w:rsid w:val="00E2173E"/>
    <w:rsid w:val="00E2560F"/>
    <w:rsid w:val="00E33AC6"/>
    <w:rsid w:val="00E3526F"/>
    <w:rsid w:val="00E40161"/>
    <w:rsid w:val="00E407CE"/>
    <w:rsid w:val="00E40940"/>
    <w:rsid w:val="00E424EA"/>
    <w:rsid w:val="00E47B03"/>
    <w:rsid w:val="00E536F5"/>
    <w:rsid w:val="00E543A3"/>
    <w:rsid w:val="00E63458"/>
    <w:rsid w:val="00E701EF"/>
    <w:rsid w:val="00E74294"/>
    <w:rsid w:val="00E74A33"/>
    <w:rsid w:val="00E87510"/>
    <w:rsid w:val="00E9224A"/>
    <w:rsid w:val="00E9373D"/>
    <w:rsid w:val="00E97B6F"/>
    <w:rsid w:val="00EA0E76"/>
    <w:rsid w:val="00EA3D34"/>
    <w:rsid w:val="00EA651F"/>
    <w:rsid w:val="00EB27E9"/>
    <w:rsid w:val="00EB3706"/>
    <w:rsid w:val="00EC13E9"/>
    <w:rsid w:val="00EC2E7A"/>
    <w:rsid w:val="00EC5CB1"/>
    <w:rsid w:val="00ED46A6"/>
    <w:rsid w:val="00ED50EA"/>
    <w:rsid w:val="00ED7D69"/>
    <w:rsid w:val="00EE0764"/>
    <w:rsid w:val="00EE3074"/>
    <w:rsid w:val="00EE5FCE"/>
    <w:rsid w:val="00EF0E16"/>
    <w:rsid w:val="00EF3528"/>
    <w:rsid w:val="00EF5715"/>
    <w:rsid w:val="00EF6D04"/>
    <w:rsid w:val="00F06DF1"/>
    <w:rsid w:val="00F10750"/>
    <w:rsid w:val="00F12863"/>
    <w:rsid w:val="00F320FD"/>
    <w:rsid w:val="00F33ED0"/>
    <w:rsid w:val="00F33FB2"/>
    <w:rsid w:val="00F344C9"/>
    <w:rsid w:val="00F353A7"/>
    <w:rsid w:val="00F35917"/>
    <w:rsid w:val="00F374D3"/>
    <w:rsid w:val="00F40EDB"/>
    <w:rsid w:val="00F43AC8"/>
    <w:rsid w:val="00F62570"/>
    <w:rsid w:val="00F74E9D"/>
    <w:rsid w:val="00F8177E"/>
    <w:rsid w:val="00F8237B"/>
    <w:rsid w:val="00F8271C"/>
    <w:rsid w:val="00F82745"/>
    <w:rsid w:val="00F83335"/>
    <w:rsid w:val="00F92DEA"/>
    <w:rsid w:val="00F96B97"/>
    <w:rsid w:val="00F974F7"/>
    <w:rsid w:val="00FA03DC"/>
    <w:rsid w:val="00FA1240"/>
    <w:rsid w:val="00FA1A66"/>
    <w:rsid w:val="00FA3594"/>
    <w:rsid w:val="00FA7DA5"/>
    <w:rsid w:val="00FB67B1"/>
    <w:rsid w:val="00FC2901"/>
    <w:rsid w:val="00FC4EEC"/>
    <w:rsid w:val="00FD3388"/>
    <w:rsid w:val="00FE3A23"/>
    <w:rsid w:val="00FE66AE"/>
    <w:rsid w:val="00FF090D"/>
    <w:rsid w:val="00FF29C9"/>
    <w:rsid w:val="00FF4698"/>
    <w:rsid w:val="00FF566E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7D128734-2FA1-483E-8D93-B57AAF791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611BB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Lenovo-LZ</cp:lastModifiedBy>
  <cp:revision>408</cp:revision>
  <cp:lastPrinted>2002-04-23T16:10:00Z</cp:lastPrinted>
  <dcterms:created xsi:type="dcterms:W3CDTF">2024-07-11T16:16:00Z</dcterms:created>
  <dcterms:modified xsi:type="dcterms:W3CDTF">2024-11-08T07:26:00Z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